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C94A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附件：</w:t>
      </w:r>
    </w:p>
    <w:p w14:paraId="4514F187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067A7098">
      <w:pPr>
        <w:pStyle w:val="2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征订回执单</w:t>
      </w:r>
      <w:bookmarkEnd w:id="0"/>
    </w:p>
    <w:tbl>
      <w:tblPr>
        <w:tblStyle w:val="6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495"/>
        <w:gridCol w:w="1113"/>
        <w:gridCol w:w="841"/>
      </w:tblGrid>
      <w:tr w14:paraId="26EE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85" w:type="dxa"/>
            <w:vAlign w:val="center"/>
          </w:tcPr>
          <w:p w14:paraId="00AE91F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495" w:type="dxa"/>
            <w:vAlign w:val="center"/>
          </w:tcPr>
          <w:p w14:paraId="3FBF5DF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113" w:type="dxa"/>
            <w:vAlign w:val="center"/>
          </w:tcPr>
          <w:p w14:paraId="0B234C2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工本费</w:t>
            </w:r>
          </w:p>
        </w:tc>
        <w:tc>
          <w:tcPr>
            <w:tcW w:w="841" w:type="dxa"/>
            <w:vAlign w:val="center"/>
          </w:tcPr>
          <w:p w14:paraId="686169D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定数</w:t>
            </w:r>
          </w:p>
        </w:tc>
      </w:tr>
      <w:tr w14:paraId="5330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85" w:type="dxa"/>
            <w:vAlign w:val="center"/>
          </w:tcPr>
          <w:p w14:paraId="0C49868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95" w:type="dxa"/>
            <w:vAlign w:val="center"/>
          </w:tcPr>
          <w:p w14:paraId="218D27B1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贵州省水利工程标准勘察设计招标文件示范文本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2024版</w:t>
            </w:r>
          </w:p>
        </w:tc>
        <w:tc>
          <w:tcPr>
            <w:tcW w:w="1113" w:type="dxa"/>
            <w:vMerge w:val="restart"/>
            <w:vAlign w:val="center"/>
          </w:tcPr>
          <w:p w14:paraId="0965636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168/套</w:t>
            </w:r>
          </w:p>
        </w:tc>
        <w:tc>
          <w:tcPr>
            <w:tcW w:w="841" w:type="dxa"/>
            <w:vMerge w:val="restart"/>
            <w:vAlign w:val="center"/>
          </w:tcPr>
          <w:p w14:paraId="76CA5F0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1B7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85" w:type="dxa"/>
            <w:vAlign w:val="center"/>
          </w:tcPr>
          <w:p w14:paraId="25A8B01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95" w:type="dxa"/>
            <w:vAlign w:val="center"/>
          </w:tcPr>
          <w:p w14:paraId="50A5295B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贵州省水利工程标准监理招标文件示范文本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2024版</w:t>
            </w:r>
          </w:p>
        </w:tc>
        <w:tc>
          <w:tcPr>
            <w:tcW w:w="1113" w:type="dxa"/>
            <w:vMerge w:val="continue"/>
            <w:vAlign w:val="center"/>
          </w:tcPr>
          <w:p w14:paraId="3053195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31AEE51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797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85" w:type="dxa"/>
            <w:vAlign w:val="center"/>
          </w:tcPr>
          <w:p w14:paraId="18BAF9F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95" w:type="dxa"/>
            <w:vAlign w:val="center"/>
          </w:tcPr>
          <w:p w14:paraId="6F1FE635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贵州省水利工程标准施工招标文件示范文本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2024版</w:t>
            </w:r>
          </w:p>
        </w:tc>
        <w:tc>
          <w:tcPr>
            <w:tcW w:w="1113" w:type="dxa"/>
            <w:vMerge w:val="continue"/>
            <w:vAlign w:val="center"/>
          </w:tcPr>
          <w:p w14:paraId="5010F69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7A3A2E4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E1A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85" w:type="dxa"/>
            <w:vAlign w:val="center"/>
          </w:tcPr>
          <w:p w14:paraId="2C1B185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95" w:type="dxa"/>
            <w:vAlign w:val="center"/>
          </w:tcPr>
          <w:p w14:paraId="20D4602C"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贵州省水利工程标准总承包招标文件示范文本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2024版</w:t>
            </w:r>
          </w:p>
        </w:tc>
        <w:tc>
          <w:tcPr>
            <w:tcW w:w="1113" w:type="dxa"/>
            <w:vMerge w:val="continue"/>
            <w:vAlign w:val="center"/>
          </w:tcPr>
          <w:p w14:paraId="5447B87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6057D2E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6F5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453572E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征订单位：</w:t>
            </w:r>
          </w:p>
        </w:tc>
      </w:tr>
      <w:tr w14:paraId="7F2A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15F3286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收货地址：</w:t>
            </w:r>
          </w:p>
        </w:tc>
      </w:tr>
      <w:tr w14:paraId="43E6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69C0B75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 系 人：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联系电话：</w:t>
            </w:r>
          </w:p>
        </w:tc>
      </w:tr>
      <w:tr w14:paraId="49FD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407164A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开票信息</w:t>
            </w:r>
          </w:p>
        </w:tc>
      </w:tr>
      <w:tr w14:paraId="7F3B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799B785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单位名称：</w:t>
            </w:r>
          </w:p>
        </w:tc>
      </w:tr>
      <w:tr w14:paraId="196A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08D6027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纳税人识别号：</w:t>
            </w:r>
          </w:p>
        </w:tc>
      </w:tr>
      <w:tr w14:paraId="11BC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433DBC5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地址及电话：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E40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2767D23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开户行及账号：</w:t>
            </w:r>
          </w:p>
        </w:tc>
      </w:tr>
      <w:tr w14:paraId="6082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6E9DB5A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征订联系方式</w:t>
            </w:r>
          </w:p>
        </w:tc>
      </w:tr>
      <w:tr w14:paraId="1A32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426D304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贵阳科水书店（贵阳市西湖路28号（省水利厅斜对面西湖社区医院旁））</w:t>
            </w:r>
          </w:p>
        </w:tc>
      </w:tr>
      <w:tr w14:paraId="2EC2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391FEB6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联 系 人：徐贵飞 13618517051(微信同号)    徐建东 13985442838(微信同号)              </w:t>
            </w:r>
          </w:p>
        </w:tc>
      </w:tr>
      <w:tr w14:paraId="6796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79D420AD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联系电话：0851-85870577    0851-85811533</w:t>
            </w:r>
          </w:p>
        </w:tc>
      </w:tr>
      <w:tr w14:paraId="5DE5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334" w:type="dxa"/>
            <w:gridSpan w:val="4"/>
            <w:vAlign w:val="center"/>
          </w:tcPr>
          <w:p w14:paraId="2CD85C0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邮    箱：1419012496@qq.com     Q Q：1419012496     271333517</w:t>
            </w:r>
          </w:p>
        </w:tc>
      </w:tr>
    </w:tbl>
    <w:p w14:paraId="63C8ACC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8399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567" w:right="1134" w:bottom="56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45404E8-547F-414C-93F7-1647F286D9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47F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0AE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0AE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ZTkwMjk2ODlhY2YxODk3OTQ0YzliMjQ5OTY4NTkifQ=="/>
    <w:docVar w:name="KSO_WPS_MARK_KEY" w:val="f61ee87d-0768-41a0-be81-684b6faa481c"/>
  </w:docVars>
  <w:rsids>
    <w:rsidRoot w:val="52AB0EBE"/>
    <w:rsid w:val="00861D28"/>
    <w:rsid w:val="15A87751"/>
    <w:rsid w:val="1B1016EC"/>
    <w:rsid w:val="20152E63"/>
    <w:rsid w:val="30650775"/>
    <w:rsid w:val="30894E1C"/>
    <w:rsid w:val="3EC74B73"/>
    <w:rsid w:val="43FE20F3"/>
    <w:rsid w:val="4C1A68AB"/>
    <w:rsid w:val="4E606C54"/>
    <w:rsid w:val="52AB0EBE"/>
    <w:rsid w:val="55D07BF5"/>
    <w:rsid w:val="58E07F18"/>
    <w:rsid w:val="636B3D8A"/>
    <w:rsid w:val="681C71ED"/>
    <w:rsid w:val="6CD06FDD"/>
    <w:rsid w:val="74E3617E"/>
    <w:rsid w:val="76294A3E"/>
    <w:rsid w:val="77DD447B"/>
    <w:rsid w:val="7AF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20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basedOn w:val="1"/>
    <w:qFormat/>
    <w:uiPriority w:val="0"/>
    <w:pPr>
      <w:ind w:firstLine="4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768</Characters>
  <Lines>0</Lines>
  <Paragraphs>0</Paragraphs>
  <TotalTime>20</TotalTime>
  <ScaleCrop>false</ScaleCrop>
  <LinksUpToDate>false</LinksUpToDate>
  <CharactersWithSpaces>865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2023-02-20T07:04:00Z</dcterms:created>
  <dc:creator>陈晨</dc:creator>
  <cp:lastModifiedBy>J</cp:lastModifiedBy>
  <cp:lastPrinted>2024-07-29T01:55:00Z</cp:lastPrinted>
  <dcterms:modified xsi:type="dcterms:W3CDTF">2024-07-29T06:35:30Z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E2994597F55B4EB7945152BDBEBADBD7_13</vt:lpwstr>
  </property>
</Properties>
</file>